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right" w:pos="8730"/>
        </w:tabs>
        <w:jc w:val="center"/>
        <w:outlineLvl w:val="0"/>
        <w:rPr>
          <w:rFonts w:ascii="华文中宋" w:hAnsi="华文中宋" w:eastAsia="华文中宋"/>
          <w:color w:val="000000"/>
          <w:sz w:val="36"/>
          <w:szCs w:val="36"/>
        </w:rPr>
      </w:pPr>
      <w:r>
        <w:rPr>
          <w:rFonts w:hint="eastAsia" w:ascii="华文中宋" w:hAnsi="华文中宋" w:eastAsia="华文中宋"/>
          <w:b/>
          <w:color w:val="auto"/>
          <w:sz w:val="36"/>
          <w:szCs w:val="36"/>
          <w:lang w:val="en-US" w:eastAsia="zh-CN"/>
        </w:rPr>
        <w:t>贵州</w:t>
      </w:r>
      <w:r>
        <w:rPr>
          <w:rFonts w:hint="eastAsia" w:ascii="华文中宋" w:hAnsi="华文中宋" w:eastAsia="华文中宋"/>
          <w:b/>
          <w:color w:val="auto"/>
          <w:sz w:val="36"/>
          <w:szCs w:val="36"/>
        </w:rPr>
        <w:t>新闻奖</w:t>
      </w:r>
      <w:r>
        <w:rPr>
          <w:rFonts w:hint="eastAsia" w:ascii="华文中宋" w:hAnsi="华文中宋" w:eastAsia="华文中宋"/>
          <w:b/>
          <w:color w:val="auto"/>
          <w:sz w:val="36"/>
          <w:szCs w:val="36"/>
          <w:lang w:val="en-US" w:eastAsia="zh-CN"/>
        </w:rPr>
        <w:t>新媒体</w:t>
      </w:r>
      <w:r>
        <w:rPr>
          <w:rFonts w:hint="eastAsia" w:ascii="华文中宋" w:hAnsi="华文中宋" w:eastAsia="华文中宋"/>
          <w:b/>
          <w:color w:val="auto"/>
          <w:sz w:val="36"/>
          <w:szCs w:val="36"/>
        </w:rPr>
        <w:t>参评作品推荐表</w:t>
      </w:r>
      <w:bookmarkStart w:id="0" w:name="附件3"/>
      <w:bookmarkEnd w:id="0"/>
    </w:p>
    <w:p>
      <w:pPr>
        <w:spacing w:line="200" w:lineRule="exact"/>
        <w:jc w:val="center"/>
        <w:rPr>
          <w:rFonts w:ascii="华文中宋" w:hAnsi="华文中宋" w:eastAsia="华文中宋"/>
          <w:color w:val="000000"/>
          <w:sz w:val="36"/>
          <w:szCs w:val="36"/>
        </w:rPr>
      </w:pPr>
    </w:p>
    <w:tbl>
      <w:tblPr>
        <w:tblStyle w:val="3"/>
        <w:tblW w:w="1008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62"/>
        <w:gridCol w:w="2191"/>
        <w:gridCol w:w="992"/>
        <w:gridCol w:w="510"/>
        <w:gridCol w:w="1227"/>
        <w:gridCol w:w="955"/>
        <w:gridCol w:w="851"/>
        <w:gridCol w:w="17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69" w:hRule="exact"/>
          <w:jc w:val="center"/>
        </w:trPr>
        <w:tc>
          <w:tcPr>
            <w:tcW w:w="1662" w:type="dxa"/>
            <w:noWrap w:val="0"/>
            <w:vAlign w:val="center"/>
          </w:tcPr>
          <w:p>
            <w:pPr>
              <w:spacing w:line="380" w:lineRule="exact"/>
              <w:jc w:val="center"/>
              <w:rPr>
                <w:rFonts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4"/>
              </w:rPr>
              <w:t>作品标题</w:t>
            </w:r>
          </w:p>
        </w:tc>
        <w:tc>
          <w:tcPr>
            <w:tcW w:w="3693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【手绘动画】生态贵州 中国缩影</w:t>
            </w:r>
          </w:p>
        </w:tc>
        <w:tc>
          <w:tcPr>
            <w:tcW w:w="122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仿宋_GB2312" w:hAnsi="华文仿宋" w:eastAsia="仿宋_GB2312"/>
              </w:rPr>
            </w:pPr>
            <w:r>
              <w:rPr>
                <w:rFonts w:hint="eastAsia" w:ascii="华文中宋" w:hAnsi="华文中宋" w:eastAsia="华文中宋" w:cs="华文中宋"/>
                <w:sz w:val="24"/>
              </w:rPr>
              <w:t>参评项目</w:t>
            </w:r>
          </w:p>
        </w:tc>
        <w:tc>
          <w:tcPr>
            <w:tcW w:w="3506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left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  <w:t>融合报道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9" w:hRule="atLeast"/>
          <w:jc w:val="center"/>
        </w:trPr>
        <w:tc>
          <w:tcPr>
            <w:tcW w:w="1662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ascii="华文中宋" w:hAnsi="华文中宋" w:eastAsia="华文中宋"/>
                <w:sz w:val="24"/>
              </w:rPr>
            </w:pPr>
            <w:r>
              <w:rPr>
                <w:rFonts w:hint="eastAsia" w:ascii="华文中宋" w:hAnsi="华文中宋" w:eastAsia="华文中宋"/>
                <w:sz w:val="24"/>
              </w:rPr>
              <w:t>主创人员</w:t>
            </w:r>
          </w:p>
        </w:tc>
        <w:tc>
          <w:tcPr>
            <w:tcW w:w="369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  <w:t xml:space="preserve">汪东伟 秦晓丽 李远发 罗南 </w:t>
            </w:r>
          </w:p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bookmarkStart w:id="1" w:name="_GoBack"/>
            <w:bookmarkEnd w:id="1"/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  <w:t xml:space="preserve">宋德政 吴艺舟 李远芳 覃会 </w:t>
            </w:r>
          </w:p>
        </w:tc>
        <w:tc>
          <w:tcPr>
            <w:tcW w:w="12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仿宋_GB2312" w:hAnsi="华文仿宋" w:eastAsia="仿宋_GB2312"/>
              </w:rPr>
            </w:pPr>
            <w:r>
              <w:rPr>
                <w:rFonts w:hint="eastAsia" w:ascii="华文中宋" w:hAnsi="华文中宋" w:eastAsia="华文中宋" w:cs="华文中宋"/>
                <w:sz w:val="24"/>
              </w:rPr>
              <w:t>编辑</w:t>
            </w:r>
          </w:p>
        </w:tc>
        <w:tc>
          <w:tcPr>
            <w:tcW w:w="350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left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周治友 侯绍华 范天一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7" w:hRule="exact"/>
          <w:jc w:val="center"/>
        </w:trPr>
        <w:tc>
          <w:tcPr>
            <w:tcW w:w="1662" w:type="dxa"/>
            <w:noWrap w:val="0"/>
            <w:vAlign w:val="center"/>
          </w:tcPr>
          <w:p>
            <w:pPr>
              <w:spacing w:line="380" w:lineRule="exact"/>
              <w:jc w:val="center"/>
              <w:rPr>
                <w:rFonts w:ascii="华文中宋" w:hAnsi="华文中宋" w:eastAsia="华文中宋"/>
                <w:sz w:val="24"/>
                <w:highlight w:val="yellow"/>
              </w:rPr>
            </w:pPr>
            <w:r>
              <w:rPr>
                <w:rFonts w:hint="eastAsia" w:ascii="华文中宋" w:hAnsi="华文中宋" w:eastAsia="华文中宋"/>
                <w:sz w:val="24"/>
              </w:rPr>
              <w:t>原创单位</w:t>
            </w:r>
          </w:p>
        </w:tc>
        <w:tc>
          <w:tcPr>
            <w:tcW w:w="369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left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  <w:t>贵阳日报传媒集团</w:t>
            </w:r>
          </w:p>
        </w:tc>
        <w:tc>
          <w:tcPr>
            <w:tcW w:w="12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80" w:lineRule="exact"/>
              <w:jc w:val="center"/>
              <w:rPr>
                <w:rFonts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4"/>
              </w:rPr>
              <w:t>发布平台</w:t>
            </w:r>
          </w:p>
        </w:tc>
        <w:tc>
          <w:tcPr>
            <w:tcW w:w="350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  <w:t>贵阳网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5" w:hRule="atLeast"/>
          <w:jc w:val="center"/>
        </w:trPr>
        <w:tc>
          <w:tcPr>
            <w:tcW w:w="1662" w:type="dxa"/>
            <w:noWrap w:val="0"/>
            <w:vAlign w:val="center"/>
          </w:tcPr>
          <w:p>
            <w:pPr>
              <w:spacing w:line="380" w:lineRule="exact"/>
              <w:jc w:val="center"/>
              <w:rPr>
                <w:rFonts w:ascii="华文中宋" w:hAnsi="华文中宋" w:eastAsia="华文中宋"/>
                <w:sz w:val="24"/>
              </w:rPr>
            </w:pPr>
            <w:r>
              <w:rPr>
                <w:rFonts w:hint="eastAsia" w:ascii="华文中宋" w:hAnsi="华文中宋" w:eastAsia="华文中宋"/>
                <w:sz w:val="24"/>
              </w:rPr>
              <w:t>发布日期</w:t>
            </w:r>
          </w:p>
        </w:tc>
        <w:tc>
          <w:tcPr>
            <w:tcW w:w="8426" w:type="dxa"/>
            <w:gridSpan w:val="7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  <w:t>2023年7月7日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4" w:hRule="exact"/>
          <w:jc w:val="center"/>
        </w:trPr>
        <w:tc>
          <w:tcPr>
            <w:tcW w:w="1662" w:type="dxa"/>
            <w:noWrap w:val="0"/>
            <w:vAlign w:val="center"/>
          </w:tcPr>
          <w:p>
            <w:pPr>
              <w:spacing w:line="380" w:lineRule="exact"/>
              <w:jc w:val="center"/>
              <w:rPr>
                <w:rFonts w:ascii="华文中宋" w:hAnsi="华文中宋" w:eastAsia="华文中宋"/>
                <w:sz w:val="24"/>
              </w:rPr>
            </w:pPr>
            <w:r>
              <w:rPr>
                <w:rFonts w:hint="eastAsia" w:ascii="华文中宋" w:hAnsi="华文中宋" w:eastAsia="华文中宋"/>
                <w:sz w:val="24"/>
              </w:rPr>
              <w:t>作品链接</w:t>
            </w:r>
          </w:p>
          <w:p>
            <w:pPr>
              <w:spacing w:line="380" w:lineRule="exact"/>
              <w:jc w:val="center"/>
              <w:rPr>
                <w:rFonts w:ascii="华文中宋" w:hAnsi="华文中宋" w:eastAsia="华文中宋"/>
                <w:sz w:val="24"/>
              </w:rPr>
            </w:pPr>
            <w:r>
              <w:rPr>
                <w:rFonts w:hint="eastAsia" w:ascii="华文中宋" w:hAnsi="华文中宋" w:eastAsia="华文中宋"/>
                <w:sz w:val="24"/>
              </w:rPr>
              <w:t>和二维码</w:t>
            </w:r>
          </w:p>
        </w:tc>
        <w:tc>
          <w:tcPr>
            <w:tcW w:w="842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"http://www.gywb.cn/system/2023/07/07/075737738.shtml"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Style w:val="6"/>
                <w:rFonts w:hint="eastAsia"/>
                <w:lang w:val="en-US" w:eastAsia="zh-CN"/>
              </w:rPr>
              <w:t>http://www.gywb.cn/system/2023/07/07/075737738.shtml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  <w:p>
            <w:pPr>
              <w:pStyle w:val="2"/>
              <w:jc w:val="center"/>
              <w:rPr>
                <w:rFonts w:hint="eastAsia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lang w:eastAsia="zh-CN"/>
              </w:rPr>
              <w:drawing>
                <wp:inline distT="0" distB="0" distL="114300" distR="114300">
                  <wp:extent cx="1057275" cy="1057275"/>
                  <wp:effectExtent l="0" t="0" r="6350" b="6350"/>
                  <wp:docPr id="1" name="图片 1" descr="二维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二维码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7275" cy="10572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33" w:hRule="exact"/>
          <w:jc w:val="center"/>
        </w:trPr>
        <w:tc>
          <w:tcPr>
            <w:tcW w:w="1662" w:type="dxa"/>
            <w:noWrap w:val="0"/>
            <w:vAlign w:val="center"/>
          </w:tcPr>
          <w:p>
            <w:pPr>
              <w:spacing w:line="380" w:lineRule="exact"/>
              <w:jc w:val="center"/>
              <w:rPr>
                <w:rFonts w:ascii="华文中宋" w:hAnsi="华文中宋" w:eastAsia="华文中宋"/>
                <w:sz w:val="24"/>
              </w:rPr>
            </w:pPr>
            <w:r>
              <w:rPr>
                <w:rFonts w:hint="eastAsia" w:ascii="华文中宋" w:hAnsi="华文中宋" w:eastAsia="华文中宋"/>
                <w:sz w:val="24"/>
              </w:rPr>
              <w:t>作品简介</w:t>
            </w:r>
          </w:p>
          <w:p>
            <w:pPr>
              <w:spacing w:line="380" w:lineRule="exact"/>
              <w:jc w:val="center"/>
              <w:rPr>
                <w:rFonts w:ascii="华文中宋" w:hAnsi="华文中宋" w:eastAsia="华文中宋"/>
                <w:spacing w:val="-20"/>
                <w:sz w:val="24"/>
              </w:rPr>
            </w:pPr>
            <w:r>
              <w:rPr>
                <w:rFonts w:hint="eastAsia" w:ascii="华文中宋" w:hAnsi="华文中宋" w:eastAsia="华文中宋"/>
                <w:spacing w:val="-20"/>
                <w:sz w:val="24"/>
              </w:rPr>
              <w:t>（采编</w:t>
            </w:r>
            <w:r>
              <w:rPr>
                <w:rFonts w:ascii="华文中宋" w:hAnsi="华文中宋" w:eastAsia="华文中宋"/>
                <w:spacing w:val="-20"/>
                <w:sz w:val="24"/>
              </w:rPr>
              <w:t>过程</w:t>
            </w:r>
            <w:r>
              <w:rPr>
                <w:rFonts w:hint="eastAsia" w:ascii="华文中宋" w:hAnsi="华文中宋" w:eastAsia="华文中宋"/>
                <w:spacing w:val="-20"/>
                <w:sz w:val="24"/>
              </w:rPr>
              <w:t>）</w:t>
            </w:r>
          </w:p>
        </w:tc>
        <w:tc>
          <w:tcPr>
            <w:tcW w:w="842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 w:firstLineChars="200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  <w:t>生态文明贵阳国际论坛是传播习近平生态文明思想、推动生态文明建设国际交流合作、共谋人与自然和谐共生现代化的重要平台。在2023生态文明贵阳国际论坛召开之际，贵阳网策划推出手绘动画《生态贵州 中国缩影》，向全世界展示贵州“百姓富、生态美”的美丽画卷。该作品以“手绘+3D动画”的叠加，创造性衔接最具代表性的贵州生态场景，形象展示贵州省践行习近平生态文明思想的努力和成果。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75" w:hRule="exact"/>
          <w:jc w:val="center"/>
        </w:trPr>
        <w:tc>
          <w:tcPr>
            <w:tcW w:w="16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80" w:lineRule="exact"/>
              <w:jc w:val="center"/>
              <w:rPr>
                <w:rFonts w:ascii="华文中宋" w:hAnsi="华文中宋" w:eastAsia="华文中宋"/>
                <w:sz w:val="24"/>
              </w:rPr>
            </w:pPr>
            <w:r>
              <w:rPr>
                <w:rFonts w:hint="eastAsia" w:ascii="华文中宋" w:hAnsi="华文中宋" w:eastAsia="华文中宋"/>
                <w:sz w:val="24"/>
              </w:rPr>
              <w:t>社会效果</w:t>
            </w:r>
          </w:p>
        </w:tc>
        <w:tc>
          <w:tcPr>
            <w:tcW w:w="842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 w:firstLineChars="200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  <w:t>作品在各渠道的累计转发量超10万次、阅读量超200万次。2023年11月，在第十九届中国城市网盟总编辑高峰论坛上，该作品获评2023年度城市网盟奖作品类精品奖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14" w:hRule="exact"/>
          <w:jc w:val="center"/>
        </w:trPr>
        <w:tc>
          <w:tcPr>
            <w:tcW w:w="1662" w:type="dxa"/>
            <w:noWrap w:val="0"/>
            <w:vAlign w:val="center"/>
          </w:tcPr>
          <w:p>
            <w:pPr>
              <w:spacing w:line="380" w:lineRule="exact"/>
              <w:jc w:val="center"/>
              <w:rPr>
                <w:rFonts w:ascii="华文中宋" w:hAnsi="华文中宋" w:eastAsia="华文中宋"/>
                <w:sz w:val="24"/>
              </w:rPr>
            </w:pPr>
            <w:r>
              <w:rPr>
                <w:rFonts w:hint="eastAsia" w:ascii="华文中宋" w:hAnsi="华文中宋" w:eastAsia="华文中宋"/>
                <w:sz w:val="24"/>
              </w:rPr>
              <w:t>推荐理由</w:t>
            </w:r>
          </w:p>
          <w:p>
            <w:pPr>
              <w:spacing w:line="380" w:lineRule="exact"/>
              <w:rPr>
                <w:rFonts w:ascii="华文中宋" w:hAnsi="华文中宋" w:eastAsia="华文中宋"/>
                <w:sz w:val="28"/>
                <w:szCs w:val="28"/>
              </w:rPr>
            </w:pPr>
          </w:p>
        </w:tc>
        <w:tc>
          <w:tcPr>
            <w:tcW w:w="842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 w:firstLineChars="200"/>
              <w:jc w:val="both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该作品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  <w:t>立意宏大，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形式新颖，制作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  <w:t>精良，是一部值得推荐的作品。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 xml:space="preserve"> 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 w:firstLineChars="200"/>
              <w:jc w:val="both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 xml:space="preserve">             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 xml:space="preserve"> 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 xml:space="preserve">      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签名：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 xml:space="preserve">                                                 （加盖单位公章）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 xml:space="preserve">                                                  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年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 xml:space="preserve">  月 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 xml:space="preserve">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7" w:hRule="exact"/>
          <w:jc w:val="center"/>
        </w:trPr>
        <w:tc>
          <w:tcPr>
            <w:tcW w:w="16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80" w:lineRule="exact"/>
              <w:jc w:val="center"/>
              <w:rPr>
                <w:rFonts w:ascii="华文中宋" w:hAnsi="华文中宋" w:eastAsia="华文中宋"/>
                <w:sz w:val="24"/>
              </w:rPr>
            </w:pPr>
            <w:r>
              <w:rPr>
                <w:rFonts w:hint="eastAsia" w:ascii="华文中宋" w:hAnsi="华文中宋" w:eastAsia="华文中宋"/>
                <w:sz w:val="24"/>
              </w:rPr>
              <w:t>联系人</w:t>
            </w:r>
          </w:p>
        </w:tc>
        <w:tc>
          <w:tcPr>
            <w:tcW w:w="21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00" w:lineRule="exact"/>
              <w:rPr>
                <w:rFonts w:hint="default" w:ascii="仿宋" w:hAnsi="仿宋" w:eastAsia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000000"/>
                <w:sz w:val="24"/>
                <w:szCs w:val="24"/>
                <w:lang w:val="en-US" w:eastAsia="zh-CN"/>
              </w:rPr>
              <w:t>汪东伟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80" w:lineRule="exact"/>
              <w:jc w:val="center"/>
              <w:rPr>
                <w:rFonts w:ascii="华文中宋" w:hAnsi="华文中宋" w:eastAsia="华文中宋"/>
                <w:sz w:val="24"/>
                <w:szCs w:val="24"/>
              </w:rPr>
            </w:pPr>
            <w:r>
              <w:rPr>
                <w:rFonts w:hint="eastAsia" w:ascii="华文中宋" w:hAnsi="华文中宋" w:eastAsia="华文中宋"/>
                <w:sz w:val="24"/>
                <w:szCs w:val="24"/>
              </w:rPr>
              <w:t>邮箱</w:t>
            </w:r>
          </w:p>
        </w:tc>
        <w:tc>
          <w:tcPr>
            <w:tcW w:w="26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00" w:lineRule="exact"/>
              <w:rPr>
                <w:rFonts w:hint="default" w:ascii="仿宋" w:hAnsi="仿宋" w:eastAsia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000000"/>
                <w:sz w:val="24"/>
                <w:szCs w:val="24"/>
                <w:lang w:val="en-US" w:eastAsia="zh-CN"/>
              </w:rPr>
              <w:t>906435609@qq.com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80" w:lineRule="exact"/>
              <w:jc w:val="center"/>
              <w:rPr>
                <w:rFonts w:ascii="华文中宋" w:hAnsi="华文中宋" w:eastAsia="华文中宋"/>
                <w:sz w:val="24"/>
                <w:szCs w:val="24"/>
              </w:rPr>
            </w:pPr>
            <w:r>
              <w:rPr>
                <w:rFonts w:hint="eastAsia" w:ascii="华文中宋" w:hAnsi="华文中宋" w:eastAsia="华文中宋"/>
                <w:sz w:val="24"/>
                <w:szCs w:val="24"/>
              </w:rPr>
              <w:t>手机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00" w:lineRule="exact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  <w:lang w:val="en-US" w:eastAsia="zh-CN"/>
              </w:rPr>
              <w:t>15761635085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1" w:hRule="exact"/>
          <w:jc w:val="center"/>
        </w:trPr>
        <w:tc>
          <w:tcPr>
            <w:tcW w:w="166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80" w:lineRule="exact"/>
              <w:jc w:val="center"/>
              <w:rPr>
                <w:rFonts w:ascii="华文中宋" w:hAnsi="华文中宋" w:eastAsia="华文中宋"/>
                <w:sz w:val="24"/>
              </w:rPr>
            </w:pPr>
            <w:r>
              <w:rPr>
                <w:rFonts w:hint="eastAsia" w:ascii="华文中宋" w:hAnsi="华文中宋" w:eastAsia="华文中宋"/>
                <w:sz w:val="24"/>
              </w:rPr>
              <w:t>地址</w:t>
            </w:r>
          </w:p>
        </w:tc>
        <w:tc>
          <w:tcPr>
            <w:tcW w:w="5875" w:type="dxa"/>
            <w:gridSpan w:val="5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00" w:lineRule="exact"/>
              <w:rPr>
                <w:rFonts w:hint="default" w:ascii="仿宋" w:hAnsi="仿宋" w:eastAsia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000000"/>
                <w:sz w:val="24"/>
                <w:szCs w:val="24"/>
                <w:lang w:val="en-US" w:eastAsia="zh-CN"/>
              </w:rPr>
              <w:t>贵州省贵阳市云岩区中山东路报业大厦24楼</w:t>
            </w:r>
          </w:p>
        </w:tc>
        <w:tc>
          <w:tcPr>
            <w:tcW w:w="85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80" w:lineRule="exact"/>
              <w:jc w:val="center"/>
              <w:rPr>
                <w:rFonts w:ascii="华文中宋" w:hAnsi="华文中宋" w:eastAsia="华文中宋"/>
                <w:sz w:val="24"/>
                <w:szCs w:val="24"/>
              </w:rPr>
            </w:pPr>
            <w:r>
              <w:rPr>
                <w:rFonts w:hint="eastAsia" w:ascii="华文中宋" w:hAnsi="华文中宋" w:eastAsia="华文中宋"/>
                <w:sz w:val="24"/>
                <w:szCs w:val="24"/>
              </w:rPr>
              <w:t>邮编</w:t>
            </w:r>
          </w:p>
        </w:tc>
        <w:tc>
          <w:tcPr>
            <w:tcW w:w="170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00" w:lineRule="exact"/>
              <w:rPr>
                <w:rFonts w:hint="default" w:ascii="仿宋" w:hAnsi="仿宋" w:eastAsia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  <w:lang w:val="en-US" w:eastAsia="zh-CN"/>
              </w:rPr>
              <w:t>550000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4D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6B033F5"/>
    <w:rsid w:val="037349CE"/>
    <w:rsid w:val="04183667"/>
    <w:rsid w:val="05725969"/>
    <w:rsid w:val="0811427F"/>
    <w:rsid w:val="08FD052C"/>
    <w:rsid w:val="0A085D68"/>
    <w:rsid w:val="123E7569"/>
    <w:rsid w:val="154A51C4"/>
    <w:rsid w:val="1DD23D51"/>
    <w:rsid w:val="1EF12F1B"/>
    <w:rsid w:val="20B97CDC"/>
    <w:rsid w:val="28AB6C8C"/>
    <w:rsid w:val="29070EB2"/>
    <w:rsid w:val="2DB55152"/>
    <w:rsid w:val="42086800"/>
    <w:rsid w:val="43283534"/>
    <w:rsid w:val="4337798C"/>
    <w:rsid w:val="45070EA7"/>
    <w:rsid w:val="4BE37367"/>
    <w:rsid w:val="51E33A67"/>
    <w:rsid w:val="52616D58"/>
    <w:rsid w:val="533500E4"/>
    <w:rsid w:val="54622871"/>
    <w:rsid w:val="547C32E1"/>
    <w:rsid w:val="54A25B05"/>
    <w:rsid w:val="55801765"/>
    <w:rsid w:val="55F70C6E"/>
    <w:rsid w:val="562E2292"/>
    <w:rsid w:val="56B033F5"/>
    <w:rsid w:val="5FA14DCC"/>
    <w:rsid w:val="5FA55EC8"/>
    <w:rsid w:val="62AC7D3C"/>
    <w:rsid w:val="66E4093C"/>
    <w:rsid w:val="67202AF6"/>
    <w:rsid w:val="6C3436F5"/>
    <w:rsid w:val="70A566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6">
    <w:name w:val="Hyperlink"/>
    <w:basedOn w:val="5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Office_11.8.6.8811_F1E327BC-269C-435d-A152-05C5408002CA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2024-03-05T07:57:00Z</dcterms:created>
  <dc:creator>你是这场盛世里令我溃逃的兵荒马乱</dc:creator>
  <cp:lastModifiedBy>Administrator</cp:lastModifiedBy>
  <dcterms:modified xsi:type="dcterms:W3CDTF">2024-03-14T06:30:43Z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2052-11.8.6.8811</vt:lpwstr>
  </property>
  <property fmtid="{D5CDD505-2E9C-101B-9397-08002B2CF9AE}" pid="3" name="ICV">
    <vt:lpwstr>75B3890602214B79A488167F83771914</vt:lpwstr>
  </property>
</Properties>
</file>